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4ED65" w14:textId="77777777" w:rsidR="00FC3CC3" w:rsidRDefault="00FC570C" w:rsidP="00FC570C">
      <w:pPr>
        <w:jc w:val="center"/>
        <w:rPr>
          <w:b/>
        </w:rPr>
      </w:pPr>
      <w:r>
        <w:rPr>
          <w:b/>
        </w:rPr>
        <w:t>UTENOS AUKŠTAKALNIO PRADINĖ MOKYKLA</w:t>
      </w:r>
    </w:p>
    <w:p w14:paraId="2EF3E32E" w14:textId="77777777" w:rsidR="00FC570C" w:rsidRDefault="00FC570C" w:rsidP="00FC570C">
      <w:pPr>
        <w:jc w:val="center"/>
        <w:rPr>
          <w:b/>
        </w:rPr>
      </w:pPr>
    </w:p>
    <w:p w14:paraId="5D5F2AFC" w14:textId="77777777" w:rsidR="00FC570C" w:rsidRPr="00FC570C" w:rsidRDefault="00FC570C" w:rsidP="00FC570C">
      <w:pPr>
        <w:jc w:val="both"/>
      </w:pPr>
      <w:r>
        <w:t xml:space="preserve">2023 m. birželio 2 d. mokykla dalyvavo Lietuvos mokinių neformaliojo švietimo centro organizuojamoje iniciatyvoje „Šok į tėvų klumpes“. Į mokyklą savo profesijos pristatyti atvyko Plk. Prano </w:t>
      </w:r>
      <w:proofErr w:type="spellStart"/>
      <w:r>
        <w:t>Saladžiaus</w:t>
      </w:r>
      <w:proofErr w:type="spellEnd"/>
      <w:r>
        <w:t xml:space="preserve"> šaulių 9-osios rinktinės 909 Žalčio kuopos rinktinės štabo darbuotojai , kartu su buriu jaunųjų šaulių. Mokinius supažindino su šaulių sąjungos veikla, vedė jiems užsiėmimus, vaišino </w:t>
      </w:r>
      <w:proofErr w:type="spellStart"/>
      <w:r>
        <w:t>šauliška</w:t>
      </w:r>
      <w:proofErr w:type="spellEnd"/>
      <w:r>
        <w:t xml:space="preserve"> koše ir arbata.</w:t>
      </w:r>
      <w:r w:rsidR="00CD7415">
        <w:rPr>
          <w:noProof/>
          <w:lang w:eastAsia="lt-LT"/>
        </w:rPr>
        <w:t>š</w:t>
      </w:r>
      <w:r>
        <w:rPr>
          <w:noProof/>
          <w:lang w:eastAsia="lt-LT"/>
        </w:rPr>
        <w:drawing>
          <wp:inline distT="0" distB="0" distL="0" distR="0" wp14:anchorId="2700E622" wp14:editId="68895EFF">
            <wp:extent cx="5434377" cy="4076065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0959546_803091844570838_909045098031359436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363" cy="40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790E42C3" wp14:editId="332422C9">
            <wp:extent cx="6120130" cy="4590415"/>
            <wp:effectExtent l="0" t="0" r="0" b="63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0687323_207135398924665_2940047339535459776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0C573AE3" wp14:editId="097ABCFB">
            <wp:extent cx="6120130" cy="4590415"/>
            <wp:effectExtent l="0" t="0" r="0" b="6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0848969_231128609637033_178329360118479482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44B0AA99" wp14:editId="488D7903">
            <wp:extent cx="6120130" cy="816038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1321978_1470695407032924_381292229937845245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7668423A" wp14:editId="18C1989E">
            <wp:extent cx="6120130" cy="816038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9197291_1233638347522237_781022665870211896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5608AE74" wp14:editId="261975CE">
            <wp:extent cx="6120130" cy="816038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0676736_1426300681544336_595207479740592230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9C91543" wp14:editId="7241725E">
            <wp:extent cx="6120130" cy="816038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8657217_786193149619975_4580245179700360721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53CD87D8" wp14:editId="0EE14183">
            <wp:extent cx="6120130" cy="4590415"/>
            <wp:effectExtent l="0" t="0" r="0" b="63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7011259_1467256017143790_89092525396633577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70C" w:rsidRPr="00FC570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DB3"/>
    <w:rsid w:val="003159E5"/>
    <w:rsid w:val="004E7DB3"/>
    <w:rsid w:val="00CD7415"/>
    <w:rsid w:val="00FC3CC3"/>
    <w:rsid w:val="00FC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ACB87"/>
  <w15:chartTrackingRefBased/>
  <w15:docId w15:val="{EDFB1D7B-712C-4B95-B3E7-A5FCFFEA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USC_03</dc:creator>
  <cp:keywords/>
  <dc:description/>
  <cp:lastModifiedBy>Indra Gasiancevienė</cp:lastModifiedBy>
  <cp:revision>2</cp:revision>
  <dcterms:created xsi:type="dcterms:W3CDTF">2023-06-08T11:29:00Z</dcterms:created>
  <dcterms:modified xsi:type="dcterms:W3CDTF">2023-06-08T11:29:00Z</dcterms:modified>
</cp:coreProperties>
</file>