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DD2" w14:textId="77777777" w:rsidR="00B60202" w:rsidRPr="007D08BE" w:rsidRDefault="00B60202" w:rsidP="007D08B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br/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Visuotinė atvirų durų diena tėvų darbovietėse „Šok į tėvų klumpes 2023“</w:t>
      </w:r>
    </w:p>
    <w:p w14:paraId="5850A966" w14:textId="77777777" w:rsidR="00B60202" w:rsidRPr="007D08BE" w:rsidRDefault="00B60202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Lietuvos mokinių neformaliojo švietimo centras (LMNŠC) </w:t>
      </w:r>
      <w:r w:rsidRPr="007D08BE">
        <w:rPr>
          <w:bCs/>
        </w:rPr>
        <w:t>devintus metus iš eilės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 inicijuoja visuotinę atvirų durų dieną tėvų darbovietėse „</w:t>
      </w:r>
      <w:r w:rsidRPr="007D08B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Šok į tėvų klumpes 2023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“ ir Juodšilių </w:t>
      </w:r>
      <w:proofErr w:type="spellStart"/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šv.</w:t>
      </w:r>
      <w:proofErr w:type="spellEnd"/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Uršulės </w:t>
      </w:r>
      <w:proofErr w:type="spellStart"/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Leduchovskos</w:t>
      </w:r>
      <w:proofErr w:type="spellEnd"/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gimnazija prisijungė prie šios </w:t>
      </w:r>
      <w:r w:rsidRPr="007D08B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nacionalinės profesinio </w:t>
      </w:r>
      <w:proofErr w:type="spellStart"/>
      <w:r w:rsidRPr="007D08B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veiklinimo</w:t>
      </w:r>
      <w:proofErr w:type="spellEnd"/>
      <w:r w:rsidRPr="007D08B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 iniciatyvos</w:t>
      </w:r>
      <w:r w:rsidRPr="007D08B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. </w:t>
      </w:r>
      <w:r w:rsidRPr="007D08B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Iniciatyvos tikslas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 yra suteikti </w:t>
      </w:r>
      <w:r w:rsidRPr="007D08B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1-12 klasių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 mokiniams profesinio </w:t>
      </w:r>
      <w:proofErr w:type="spellStart"/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veiklinimo</w:t>
      </w:r>
      <w:proofErr w:type="spellEnd"/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paslaugas, ugdyti mokinių </w:t>
      </w:r>
      <w:r w:rsidRPr="007D08B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karjeros kompetencijas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, įtraukiant į šį procesą </w:t>
      </w:r>
      <w:r w:rsidRPr="007D08B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mokinių tėvus/globėjus</w:t>
      </w:r>
      <w:r w:rsidRPr="007D08B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,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 supažindinant su artimųjų profesijomis ir fizinėmis darbo vietomis. 2023 birželio 2 d. mūsų mokini</w:t>
      </w:r>
      <w:r w:rsidR="007F4A06"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ai aplankė daug tėvų darboviečių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ir susipažino</w:t>
      </w:r>
      <w:r w:rsidR="007F4A06"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su įvairiomis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7F4A06"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profesijomis tokiomis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kaip </w:t>
      </w:r>
      <w:r w:rsidR="007F4A06"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- kirpėja, veterinaras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, seniūnijos</w:t>
      </w:r>
      <w:r w:rsidR="007F4A06"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specialistai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, darželio auklėtoja</w:t>
      </w:r>
      <w:r w:rsidR="007F4A06"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, finansininko, raštvedžio, ugniagesio</w:t>
      </w: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ir kt.</w:t>
      </w:r>
    </w:p>
    <w:p w14:paraId="297F8E6A" w14:textId="77777777" w:rsidR="007F4A06" w:rsidRPr="007D08BE" w:rsidRDefault="007F4A06">
      <w:pPr>
        <w:rPr>
          <w:rFonts w:ascii="Times New Roman" w:hAnsi="Times New Roman" w:cs="Times New Roman"/>
          <w:sz w:val="24"/>
          <w:szCs w:val="24"/>
        </w:rPr>
      </w:pPr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Grupės koordinatorė </w:t>
      </w:r>
      <w:proofErr w:type="spellStart"/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Brygida</w:t>
      </w:r>
      <w:proofErr w:type="spellEnd"/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7D08BE">
        <w:rPr>
          <w:rFonts w:ascii="Times New Roman" w:hAnsi="Times New Roman" w:cs="Times New Roman"/>
          <w:sz w:val="24"/>
          <w:szCs w:val="24"/>
          <w:shd w:val="clear" w:color="auto" w:fill="F9F9F9"/>
        </w:rPr>
        <w:t>Šaranda</w:t>
      </w:r>
      <w:proofErr w:type="spellEnd"/>
    </w:p>
    <w:sectPr w:rsidR="007F4A06" w:rsidRPr="007D08B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02"/>
    <w:rsid w:val="00437479"/>
    <w:rsid w:val="00617FE9"/>
    <w:rsid w:val="007D08BE"/>
    <w:rsid w:val="007F4A06"/>
    <w:rsid w:val="00B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4D29"/>
  <w15:chartTrackingRefBased/>
  <w15:docId w15:val="{6A5DA04D-D5BB-4707-A66B-00570E1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0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Indra Gasiancevienė</cp:lastModifiedBy>
  <cp:revision>2</cp:revision>
  <dcterms:created xsi:type="dcterms:W3CDTF">2023-06-20T12:04:00Z</dcterms:created>
  <dcterms:modified xsi:type="dcterms:W3CDTF">2023-06-20T12:04:00Z</dcterms:modified>
</cp:coreProperties>
</file>