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5ACB2B" w14:textId="77777777" w:rsidR="003568DC" w:rsidRDefault="003568DC">
      <w:pPr>
        <w:spacing w:after="0"/>
        <w:jc w:val="center"/>
        <w:rPr>
          <w:rFonts w:cs="Arial"/>
        </w:rPr>
      </w:pPr>
    </w:p>
    <w:p w14:paraId="6430DE2D" w14:textId="1C044F7D" w:rsidR="003568DC" w:rsidRDefault="00A56633">
      <w:pPr>
        <w:tabs>
          <w:tab w:val="center" w:pos="4819"/>
        </w:tabs>
        <w:spacing w:after="0"/>
      </w:pPr>
      <w:r>
        <w:rPr>
          <w:noProof/>
        </w:rPr>
        <w:pict w14:anchorId="08FBF4E7">
          <v:shapetype id="_x0000_t32" coordsize="21600,21600" o:spt="32" o:oned="t" path="m,l21600,21600e" filled="f">
            <v:path arrowok="t" fillok="f" o:connecttype="none"/>
            <o:lock v:ext="edit" shapetype="t"/>
          </v:shapetype>
          <v:shape id="AutoShape 2" o:spid="_x0000_s1030" type="#_x0000_t32" style="position:absolute;margin-left:118.2pt;margin-top:11.75pt;width:245.3pt;height:.1pt;z-index: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" strokeweight=".26mm">
            <v:stroke dashstyle="dash" joinstyle="miter"/>
          </v:shape>
        </w:pict>
      </w:r>
      <w:r w:rsidR="00000000">
        <w:tab/>
      </w:r>
    </w:p>
    <w:p w14:paraId="41C84EF9" w14:textId="77777777" w:rsidR="003568DC" w:rsidRDefault="00000000">
      <w:pPr>
        <w:spacing w:after="0"/>
        <w:jc w:val="center"/>
      </w:pPr>
      <w:r>
        <w:rPr>
          <w:rFonts w:eastAsia="TimesLT" w:cs="TimesLT"/>
          <w:sz w:val="28"/>
          <w:szCs w:val="28"/>
          <w:vertAlign w:val="superscript"/>
        </w:rPr>
        <w:t xml:space="preserve"> </w:t>
      </w:r>
      <w:r>
        <w:rPr>
          <w:rFonts w:cs="Arial"/>
          <w:sz w:val="28"/>
          <w:szCs w:val="28"/>
          <w:vertAlign w:val="superscript"/>
        </w:rPr>
        <w:t>(vardas ir pavardė)</w:t>
      </w:r>
    </w:p>
    <w:p w14:paraId="3C8A6C24" w14:textId="77777777" w:rsidR="003568DC" w:rsidRDefault="003568DC">
      <w:pPr>
        <w:spacing w:after="0"/>
        <w:jc w:val="center"/>
        <w:rPr>
          <w:rFonts w:cs="Arial"/>
          <w:sz w:val="28"/>
          <w:szCs w:val="28"/>
          <w:vertAlign w:val="superscript"/>
        </w:rPr>
      </w:pPr>
    </w:p>
    <w:p w14:paraId="25637812" w14:textId="50EA61E9" w:rsidR="003568DC" w:rsidRDefault="00A56633">
      <w:pPr>
        <w:spacing w:after="0"/>
        <w:jc w:val="center"/>
        <w:rPr>
          <w:rFonts w:cs="Arial"/>
          <w:lang w:eastAsia="lt-LT"/>
        </w:rPr>
      </w:pPr>
      <w:r>
        <w:rPr>
          <w:noProof/>
        </w:rPr>
        <w:pict w14:anchorId="42D7631B">
          <v:shape id="AutoShape 3" o:spid="_x0000_s1029" type="#_x0000_t32" style="position:absolute;left:0;text-align:left;margin-left:118.2pt;margin-top:11.75pt;width:245.3pt;height:.1pt;z-index:3;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" strokeweight=".26mm">
            <v:stroke dashstyle="dash" joinstyle="miter"/>
          </v:shape>
        </w:pict>
      </w:r>
    </w:p>
    <w:p w14:paraId="74021FF4" w14:textId="77777777" w:rsidR="003568DC" w:rsidRDefault="00000000">
      <w:pPr>
        <w:spacing w:after="0"/>
        <w:jc w:val="center"/>
      </w:pPr>
      <w:r>
        <w:rPr>
          <w:rFonts w:eastAsia="TimesLT" w:cs="TimesLT"/>
          <w:sz w:val="28"/>
          <w:szCs w:val="28"/>
          <w:vertAlign w:val="superscript"/>
        </w:rPr>
        <w:t xml:space="preserve"> </w:t>
      </w:r>
      <w:r>
        <w:rPr>
          <w:rFonts w:cs="Arial"/>
          <w:sz w:val="28"/>
          <w:szCs w:val="28"/>
          <w:vertAlign w:val="superscript"/>
        </w:rPr>
        <w:t>(el.p. adresas, tel.nr.)</w:t>
      </w:r>
    </w:p>
    <w:p w14:paraId="1090D68B" w14:textId="77777777" w:rsidR="003568DC" w:rsidRDefault="003568DC">
      <w:pPr>
        <w:spacing w:after="0"/>
        <w:jc w:val="center"/>
        <w:rPr>
          <w:rFonts w:cs="Arial"/>
          <w:sz w:val="28"/>
          <w:szCs w:val="28"/>
          <w:vertAlign w:val="superscript"/>
        </w:rPr>
      </w:pPr>
    </w:p>
    <w:p w14:paraId="1F835290" w14:textId="77777777" w:rsidR="003568DC" w:rsidRDefault="003568DC">
      <w:pPr>
        <w:spacing w:after="0"/>
        <w:jc w:val="center"/>
        <w:rPr>
          <w:rFonts w:cs="Arial"/>
        </w:rPr>
      </w:pPr>
    </w:p>
    <w:p w14:paraId="0C031D68" w14:textId="77777777" w:rsidR="003568DC" w:rsidRDefault="00000000">
      <w:pPr>
        <w:spacing w:after="0"/>
      </w:pPr>
      <w:r>
        <w:rPr>
          <w:szCs w:val="24"/>
        </w:rPr>
        <w:t>Lietuvos neformaliojo</w:t>
      </w:r>
    </w:p>
    <w:p w14:paraId="6E8BD002" w14:textId="77777777" w:rsidR="003568DC" w:rsidRDefault="00000000">
      <w:pPr>
        <w:spacing w:after="0"/>
      </w:pPr>
      <w:r>
        <w:rPr>
          <w:szCs w:val="24"/>
        </w:rPr>
        <w:t>švietimo agentūros direktoriui</w:t>
      </w:r>
    </w:p>
    <w:p w14:paraId="04B7C388" w14:textId="77777777" w:rsidR="003568DC" w:rsidRDefault="003568DC">
      <w:pPr>
        <w:spacing w:after="0"/>
        <w:rPr>
          <w:szCs w:val="24"/>
        </w:rPr>
      </w:pPr>
    </w:p>
    <w:p w14:paraId="18D4F3FA" w14:textId="77777777" w:rsidR="003568DC" w:rsidRDefault="003568DC">
      <w:pPr>
        <w:spacing w:after="0"/>
        <w:rPr>
          <w:rFonts w:cs="Arial"/>
        </w:rPr>
      </w:pPr>
    </w:p>
    <w:p w14:paraId="3CA080CF" w14:textId="77777777" w:rsidR="003568DC" w:rsidRDefault="00000000">
      <w:pPr>
        <w:pStyle w:val="Heading2"/>
        <w:spacing w:after="0"/>
      </w:pPr>
      <w:r>
        <w:rPr>
          <w:rFonts w:cs="Arial"/>
          <w:b/>
          <w:bCs/>
          <w:lang w:val="lt-LT"/>
        </w:rPr>
        <w:t>ĮSIPAREIGOJIMAS DĖL MOKYMŲ</w:t>
      </w:r>
    </w:p>
    <w:p w14:paraId="747A4782" w14:textId="77777777" w:rsidR="003568DC" w:rsidRDefault="00000000">
      <w:pPr>
        <w:tabs>
          <w:tab w:val="left" w:pos="3990"/>
        </w:tabs>
        <w:spacing w:after="0"/>
      </w:pPr>
      <w:r>
        <w:rPr>
          <w:rFonts w:cs="Arial"/>
        </w:rPr>
        <w:tab/>
      </w:r>
    </w:p>
    <w:p w14:paraId="12163CEB" w14:textId="77777777" w:rsidR="003568DC" w:rsidRDefault="00000000">
      <w:pPr>
        <w:spacing w:after="0"/>
        <w:jc w:val="center"/>
      </w:pPr>
      <w:r>
        <w:rPr>
          <w:rFonts w:cs="Arial"/>
        </w:rPr>
        <w:t>________________</w:t>
      </w:r>
    </w:p>
    <w:p w14:paraId="7A2BAC0E" w14:textId="77777777" w:rsidR="003568DC" w:rsidRDefault="00000000">
      <w:pPr>
        <w:spacing w:after="0"/>
        <w:jc w:val="center"/>
      </w:pPr>
      <w:r>
        <w:rPr>
          <w:rFonts w:cs="Arial"/>
          <w:sz w:val="20"/>
        </w:rPr>
        <w:t>(data)</w:t>
      </w:r>
    </w:p>
    <w:p w14:paraId="78748720" w14:textId="77777777" w:rsidR="003568DC" w:rsidRDefault="00000000">
      <w:pPr>
        <w:spacing w:after="0"/>
        <w:jc w:val="center"/>
      </w:pPr>
      <w:r>
        <w:rPr>
          <w:rFonts w:cs="Arial"/>
        </w:rPr>
        <w:t>________________</w:t>
      </w:r>
    </w:p>
    <w:p w14:paraId="2970C226" w14:textId="77777777" w:rsidR="003568DC" w:rsidRDefault="00000000">
      <w:pPr>
        <w:spacing w:after="0"/>
        <w:jc w:val="center"/>
      </w:pPr>
      <w:r>
        <w:rPr>
          <w:rFonts w:cs="Arial"/>
          <w:sz w:val="20"/>
        </w:rPr>
        <w:t>(vieta)</w:t>
      </w:r>
    </w:p>
    <w:p w14:paraId="65D4F874" w14:textId="77777777" w:rsidR="003568DC" w:rsidRDefault="003568DC">
      <w:pPr>
        <w:spacing w:after="0"/>
        <w:jc w:val="center"/>
        <w:rPr>
          <w:rFonts w:cs="Arial"/>
        </w:rPr>
      </w:pPr>
    </w:p>
    <w:p w14:paraId="364C7360" w14:textId="77777777" w:rsidR="003568DC" w:rsidRDefault="00000000">
      <w:pPr>
        <w:pStyle w:val="BodyText"/>
        <w:tabs>
          <w:tab w:val="left" w:pos="7380"/>
        </w:tabs>
        <w:spacing w:after="0"/>
        <w:jc w:val="both"/>
      </w:pPr>
      <w:r>
        <w:rPr>
          <w:rFonts w:cs="Arial"/>
          <w:b/>
          <w:bCs/>
          <w:szCs w:val="24"/>
          <w:lang w:eastAsia="lt-LT"/>
        </w:rPr>
        <w:t>Patvirtinu, kad:</w:t>
      </w:r>
    </w:p>
    <w:p w14:paraId="2DF2FFAB" w14:textId="2B2A63B3" w:rsidR="003568DC" w:rsidRDefault="00000000">
      <w:pPr>
        <w:pStyle w:val="BodyText"/>
        <w:tabs>
          <w:tab w:val="left" w:pos="7380"/>
        </w:tabs>
        <w:spacing w:after="0"/>
      </w:pPr>
      <w:r>
        <w:rPr>
          <w:rFonts w:cs="Arial"/>
          <w:szCs w:val="24"/>
          <w:lang w:eastAsia="lt-LT"/>
        </w:rPr>
        <w:t>esu įdarbintas (-a) nuo ____ m. __ mėn. __ d. / būsiu įdarbintas (-a) nuo 202</w:t>
      </w:r>
      <w:r w:rsidR="00A56633">
        <w:rPr>
          <w:rFonts w:cs="Arial"/>
          <w:szCs w:val="24"/>
          <w:lang w:eastAsia="lt-LT"/>
        </w:rPr>
        <w:t>6</w:t>
      </w:r>
      <w:r>
        <w:rPr>
          <w:rFonts w:cs="Arial"/>
          <w:szCs w:val="24"/>
          <w:lang w:eastAsia="lt-LT"/>
        </w:rPr>
        <w:t xml:space="preserve"> m. __ mėn. __ d.</w:t>
      </w:r>
    </w:p>
    <w:p w14:paraId="5E471C22" w14:textId="77777777" w:rsidR="003568DC" w:rsidRDefault="00000000">
      <w:pPr>
        <w:pStyle w:val="BodyText"/>
        <w:tabs>
          <w:tab w:val="left" w:pos="7380"/>
        </w:tabs>
        <w:spacing w:after="0"/>
        <w:ind w:left="360"/>
      </w:pPr>
      <w:r>
        <w:rPr>
          <w:rFonts w:cs="Arial"/>
          <w:sz w:val="20"/>
          <w:lang w:eastAsia="lt-LT"/>
        </w:rPr>
        <w:t xml:space="preserve">                                                                       </w:t>
      </w:r>
      <w:r>
        <w:rPr>
          <w:rFonts w:cs="Arial"/>
          <w:i/>
          <w:iCs/>
          <w:sz w:val="20"/>
          <w:lang w:eastAsia="lt-LT"/>
        </w:rPr>
        <w:t xml:space="preserve">  (nereikalingą išbraukti) </w:t>
      </w:r>
    </w:p>
    <w:p w14:paraId="690F3C76" w14:textId="77777777" w:rsidR="003568DC" w:rsidRDefault="00000000">
      <w:pPr>
        <w:pStyle w:val="BodyText"/>
        <w:tabs>
          <w:tab w:val="left" w:pos="7380"/>
        </w:tabs>
        <w:spacing w:after="0"/>
      </w:pPr>
      <w:r>
        <w:rPr>
          <w:rFonts w:cs="Arial"/>
          <w:szCs w:val="24"/>
          <w:lang w:eastAsia="lt-LT"/>
        </w:rPr>
        <w:t xml:space="preserve">kaip karjeros specialistas (-ė) _______________________________________________________ </w:t>
      </w:r>
      <w:r>
        <w:rPr>
          <w:rFonts w:cs="Arial"/>
          <w:szCs w:val="24"/>
          <w:lang w:eastAsia="lt-LT"/>
        </w:rPr>
        <w:br/>
      </w:r>
      <w:r>
        <w:rPr>
          <w:rFonts w:cs="Arial"/>
          <w:i/>
          <w:iCs/>
          <w:sz w:val="20"/>
          <w:lang w:eastAsia="lt-LT"/>
        </w:rPr>
        <w:t xml:space="preserve">                                                                            (švietimo įstaiga)</w:t>
      </w:r>
    </w:p>
    <w:p w14:paraId="088F5B3B" w14:textId="77777777" w:rsidR="003568DC" w:rsidRDefault="00000000">
      <w:pPr>
        <w:pStyle w:val="BodyText"/>
        <w:tabs>
          <w:tab w:val="left" w:pos="7380"/>
        </w:tabs>
        <w:spacing w:after="0"/>
        <w:jc w:val="both"/>
      </w:pPr>
      <w:r>
        <w:rPr>
          <w:rFonts w:cs="Arial"/>
          <w:szCs w:val="24"/>
          <w:lang w:eastAsia="lt-LT"/>
        </w:rPr>
        <w:t xml:space="preserve">ir </w:t>
      </w:r>
      <w:r>
        <w:rPr>
          <w:rFonts w:cs="Arial"/>
          <w:szCs w:val="24"/>
          <w:u w:val="single"/>
          <w:lang w:eastAsia="lt-LT"/>
        </w:rPr>
        <w:t>teikiu</w:t>
      </w:r>
      <w:r>
        <w:rPr>
          <w:rFonts w:cs="Arial"/>
          <w:szCs w:val="24"/>
          <w:lang w:eastAsia="lt-LT"/>
        </w:rPr>
        <w:t xml:space="preserve"> /</w:t>
      </w:r>
      <w:r>
        <w:rPr>
          <w:rFonts w:cs="Arial"/>
          <w:szCs w:val="24"/>
          <w:u w:val="single"/>
          <w:lang w:eastAsia="lt-LT"/>
        </w:rPr>
        <w:t>teiksiu</w:t>
      </w:r>
      <w:r>
        <w:rPr>
          <w:rFonts w:cs="Arial"/>
          <w:szCs w:val="24"/>
          <w:lang w:eastAsia="lt-LT"/>
        </w:rPr>
        <w:t xml:space="preserve"> profesinio orientavimo paslaugas 1–12 klasių mokiniams.</w:t>
      </w:r>
    </w:p>
    <w:p w14:paraId="7EAB8A2C" w14:textId="77777777" w:rsidR="003568DC" w:rsidRDefault="00000000">
      <w:pPr>
        <w:pStyle w:val="BodyText"/>
        <w:tabs>
          <w:tab w:val="left" w:pos="7380"/>
        </w:tabs>
        <w:spacing w:after="0"/>
        <w:ind w:left="360"/>
        <w:jc w:val="both"/>
      </w:pPr>
      <w:r>
        <w:rPr>
          <w:rFonts w:cs="Arial"/>
          <w:sz w:val="20"/>
          <w:lang w:eastAsia="lt-LT"/>
        </w:rPr>
        <w:t xml:space="preserve">                                                                      (</w:t>
      </w:r>
      <w:r>
        <w:rPr>
          <w:rFonts w:cs="Arial"/>
          <w:i/>
          <w:iCs/>
          <w:sz w:val="20"/>
          <w:lang w:eastAsia="lt-LT"/>
        </w:rPr>
        <w:t>nereikalingą išbraukti</w:t>
      </w:r>
      <w:r>
        <w:rPr>
          <w:rFonts w:cs="Arial"/>
          <w:sz w:val="20"/>
          <w:lang w:eastAsia="lt-LT"/>
        </w:rPr>
        <w:t>)</w:t>
      </w:r>
    </w:p>
    <w:p w14:paraId="15E0AC7A" w14:textId="77777777" w:rsidR="003568DC" w:rsidRDefault="00000000">
      <w:pPr>
        <w:pStyle w:val="BodyText"/>
        <w:tabs>
          <w:tab w:val="left" w:pos="7380"/>
        </w:tabs>
        <w:spacing w:after="0"/>
        <w:jc w:val="both"/>
      </w:pPr>
      <w:r>
        <w:rPr>
          <w:rFonts w:cs="Arial"/>
          <w:szCs w:val="24"/>
          <w:lang w:eastAsia="lt-LT"/>
        </w:rPr>
        <w:t>Taip pat patvirtinu, kad man yra būtini 200 akademinių valandų kvalifikacijos tobulinimo mokymai, remiantis „Karjeros specialistų išsilavinimo ir profesinių žinių reikalavimų aprašu“, patvirtintu Lietuvos Respublikos švietimo, mokslo ir sporto ministerijos 2022 m. balandžio 25 d. įsakymu Nr. V-617.</w:t>
      </w:r>
    </w:p>
    <w:p w14:paraId="67458CC6" w14:textId="77777777" w:rsidR="003568DC" w:rsidRDefault="00000000">
      <w:pPr>
        <w:pStyle w:val="BodyText"/>
        <w:tabs>
          <w:tab w:val="left" w:pos="7380"/>
        </w:tabs>
        <w:spacing w:after="0"/>
        <w:ind w:firstLine="720"/>
        <w:jc w:val="both"/>
      </w:pPr>
      <w:r>
        <w:rPr>
          <w:rFonts w:cs="Arial"/>
          <w:b/>
          <w:bCs/>
          <w:szCs w:val="24"/>
          <w:lang w:eastAsia="lt-LT"/>
        </w:rPr>
        <w:t>Įsipareigojimai:</w:t>
      </w:r>
    </w:p>
    <w:p w14:paraId="72367A91" w14:textId="68225175" w:rsidR="003568DC" w:rsidRDefault="00000000">
      <w:pPr>
        <w:pStyle w:val="BodyText"/>
        <w:numPr>
          <w:ilvl w:val="0"/>
          <w:numId w:val="2"/>
        </w:numPr>
        <w:tabs>
          <w:tab w:val="clear" w:pos="720"/>
          <w:tab w:val="left" w:pos="1134"/>
        </w:tabs>
        <w:spacing w:after="0"/>
        <w:ind w:left="0" w:firstLine="720"/>
        <w:jc w:val="both"/>
      </w:pPr>
      <w:r>
        <w:rPr>
          <w:rFonts w:cs="Arial"/>
          <w:szCs w:val="24"/>
          <w:lang w:eastAsia="lt-LT"/>
        </w:rPr>
        <w:t>Įsipareigoju 202</w:t>
      </w:r>
      <w:r w:rsidR="00A56633">
        <w:rPr>
          <w:rFonts w:cs="Arial"/>
          <w:szCs w:val="24"/>
          <w:lang w:eastAsia="lt-LT"/>
        </w:rPr>
        <w:t>6</w:t>
      </w:r>
      <w:r>
        <w:rPr>
          <w:rFonts w:cs="Arial"/>
          <w:szCs w:val="24"/>
          <w:lang w:eastAsia="lt-LT"/>
        </w:rPr>
        <w:t xml:space="preserve"> metais baigti 200 akademinių valandų kvalifikacijos tobulinimo mokymus „Kvalifikacijos tobulinimo programa asmenims, teikiantiems ugdymo karjerai paslaugas“, kuriuos nemokamai organizuoja Lietuvos neformaliojo švietimo agentūra.</w:t>
      </w:r>
    </w:p>
    <w:p w14:paraId="2F09096F" w14:textId="77777777" w:rsidR="003568DC" w:rsidRDefault="00000000">
      <w:pPr>
        <w:pStyle w:val="BodyText"/>
        <w:numPr>
          <w:ilvl w:val="0"/>
          <w:numId w:val="2"/>
        </w:numPr>
        <w:tabs>
          <w:tab w:val="clear" w:pos="720"/>
          <w:tab w:val="left" w:pos="1134"/>
        </w:tabs>
        <w:spacing w:after="0"/>
        <w:ind w:left="0" w:firstLine="720"/>
        <w:jc w:val="both"/>
      </w:pPr>
      <w:r>
        <w:rPr>
          <w:rFonts w:cs="Arial"/>
          <w:szCs w:val="24"/>
          <w:lang w:eastAsia="lt-LT"/>
        </w:rPr>
        <w:t>Įsipareigoju grąžinti Lietuvos neformaliojo švietimo agentūrai 300 Eur mokestį už mokymus, jei jų nebaigsiu be svarbios priežasties (pvz., liga, artimojo netektis ar kitos nenugalimos jėgos aplinkybės).</w:t>
      </w:r>
    </w:p>
    <w:p w14:paraId="08BBAB70" w14:textId="77777777" w:rsidR="003568DC" w:rsidRDefault="003568DC">
      <w:pPr>
        <w:tabs>
          <w:tab w:val="left" w:pos="7468"/>
        </w:tabs>
        <w:jc w:val="both"/>
        <w:rPr>
          <w:rFonts w:cs="Arial"/>
        </w:rPr>
      </w:pPr>
    </w:p>
    <w:p w14:paraId="22AC9F70" w14:textId="55142DA0" w:rsidR="003568DC" w:rsidRDefault="00A56633">
      <w:pPr>
        <w:tabs>
          <w:tab w:val="left" w:pos="3968"/>
          <w:tab w:val="left" w:pos="6497"/>
          <w:tab w:val="left" w:pos="7468"/>
        </w:tabs>
        <w:jc w:val="both"/>
      </w:pPr>
      <w:r>
        <w:rPr>
          <w:noProof/>
        </w:rPr>
        <w:pict w14:anchorId="50EDBA77">
          <v:shape id="AutoShape 5" o:spid="_x0000_s1028" type="#_x0000_t32" style="position:absolute;left:0;text-align:left;margin-left:159.4pt;margin-top:13.3pt;width:78.75pt;height:.1pt;z-index:5;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" strokeweight=".26mm">
            <v:stroke dashstyle="dash" joinstyle="miter"/>
          </v:shape>
        </w:pict>
      </w:r>
      <w:r>
        <w:rPr>
          <w:noProof/>
        </w:rPr>
        <w:pict w14:anchorId="1F689142">
          <v:shape id="AutoShape 6" o:spid="_x0000_s1027" type="#_x0000_t32" style="position:absolute;left:0;text-align:left;margin-left:322.65pt;margin-top:13.3pt;width:155pt;height:.1pt;z-index: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" strokeweight=".26mm">
            <v:stroke dashstyle="dash" joinstyle="miter"/>
          </v:shape>
        </w:pict>
      </w:r>
      <w:r w:rsidR="00000000">
        <w:tab/>
      </w:r>
      <w:r w:rsidR="00000000">
        <w:tab/>
      </w:r>
      <w:r w:rsidR="00000000">
        <w:tab/>
      </w:r>
    </w:p>
    <w:p w14:paraId="536D448F" w14:textId="77777777" w:rsidR="003568DC" w:rsidRDefault="00000000">
      <w:pPr>
        <w:tabs>
          <w:tab w:val="left" w:pos="3686"/>
          <w:tab w:val="left" w:pos="4536"/>
          <w:tab w:val="left" w:pos="6096"/>
        </w:tabs>
        <w:jc w:val="both"/>
      </w:pPr>
      <w:r>
        <w:t xml:space="preserve">                                                     </w:t>
      </w:r>
      <w:r>
        <w:tab/>
      </w:r>
      <w:r>
        <w:rPr>
          <w:sz w:val="28"/>
          <w:szCs w:val="28"/>
          <w:vertAlign w:val="superscript"/>
        </w:rPr>
        <w:t xml:space="preserve">(parašas)                                                         </w:t>
      </w:r>
      <w:r>
        <w:rPr>
          <w:sz w:val="28"/>
          <w:szCs w:val="28"/>
          <w:vertAlign w:val="superscript"/>
        </w:rPr>
        <w:tab/>
        <w:t>(vardas ir pavardė)</w:t>
      </w:r>
    </w:p>
    <w:p w14:paraId="21EBF69F" w14:textId="77777777" w:rsidR="003568DC" w:rsidRDefault="003568DC">
      <w:pPr>
        <w:tabs>
          <w:tab w:val="left" w:pos="6096"/>
        </w:tabs>
        <w:spacing w:after="0"/>
        <w:jc w:val="both"/>
      </w:pPr>
    </w:p>
    <w:p w14:paraId="7460EEFA" w14:textId="77777777" w:rsidR="003568DC" w:rsidRDefault="003568DC">
      <w:pPr>
        <w:tabs>
          <w:tab w:val="left" w:pos="6096"/>
        </w:tabs>
        <w:spacing w:after="0"/>
        <w:jc w:val="both"/>
      </w:pPr>
    </w:p>
    <w:p w14:paraId="45BCD605" w14:textId="05562B00" w:rsidR="003568DC" w:rsidRDefault="00A56633">
      <w:pPr>
        <w:tabs>
          <w:tab w:val="left" w:pos="6096"/>
        </w:tabs>
        <w:spacing w:after="0"/>
        <w:jc w:val="both"/>
        <w:rPr>
          <w:lang w:eastAsia="lt-LT"/>
        </w:rPr>
      </w:pPr>
      <w:r>
        <w:rPr>
          <w:noProof/>
        </w:rPr>
        <w:pict w14:anchorId="3291DE1D">
          <v:shape id="AutoShape 4" o:spid="_x0000_s1026" type="#_x0000_t32" style="position:absolute;left:0;text-align:left;margin-left:-2.1pt;margin-top:13pt;width:480.6pt;height:.1pt;z-index: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" strokeweight=".26mm">
            <v:stroke dashstyle="dash" joinstyle="miter"/>
          </v:shape>
        </w:pict>
      </w:r>
    </w:p>
    <w:p w14:paraId="786B588D" w14:textId="77777777" w:rsidR="003568DC" w:rsidRDefault="00000000">
      <w:pPr>
        <w:spacing w:after="0"/>
        <w:jc w:val="center"/>
      </w:pPr>
      <w:r>
        <w:rPr>
          <w:rFonts w:cs="Arial"/>
          <w:sz w:val="28"/>
          <w:szCs w:val="28"/>
          <w:vertAlign w:val="superscript"/>
        </w:rPr>
        <w:t>(Švietimo įstaigos vadovo vardas, pavardė, parašas)</w:t>
      </w:r>
    </w:p>
    <w:p w14:paraId="49311827" w14:textId="77777777" w:rsidR="003568DC" w:rsidRDefault="003568DC">
      <w:pPr>
        <w:tabs>
          <w:tab w:val="left" w:pos="3315"/>
          <w:tab w:val="left" w:pos="5492"/>
          <w:tab w:val="right" w:pos="9638"/>
        </w:tabs>
        <w:spacing w:after="0"/>
        <w:jc w:val="both"/>
        <w:rPr>
          <w:rFonts w:cs="Arial"/>
          <w:sz w:val="28"/>
          <w:szCs w:val="28"/>
          <w:vertAlign w:val="superscript"/>
        </w:rPr>
      </w:pPr>
    </w:p>
    <w:p w14:paraId="7B785E9D" w14:textId="77777777" w:rsidR="003568DC" w:rsidRDefault="003568DC">
      <w:pPr>
        <w:tabs>
          <w:tab w:val="left" w:pos="3315"/>
          <w:tab w:val="left" w:pos="5492"/>
          <w:tab w:val="right" w:pos="9638"/>
        </w:tabs>
        <w:spacing w:after="0"/>
        <w:jc w:val="both"/>
      </w:pPr>
    </w:p>
    <w:sectPr w:rsidR="003568DC">
      <w:pgSz w:w="11906" w:h="16838"/>
      <w:pgMar w:top="709" w:right="567" w:bottom="28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A0F55"/>
    <w:multiLevelType w:val="multilevel"/>
    <w:tmpl w:val="BBF661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B774B3"/>
    <w:multiLevelType w:val="multilevel"/>
    <w:tmpl w:val="97AAE2B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3CF0FC0"/>
    <w:multiLevelType w:val="multilevel"/>
    <w:tmpl w:val="D0909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38798063">
    <w:abstractNumId w:val="1"/>
  </w:num>
  <w:num w:numId="2" w16cid:durableId="991370694">
    <w:abstractNumId w:val="2"/>
  </w:num>
  <w:num w:numId="3" w16cid:durableId="53886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autoHyphenation/>
  <w:hyphenationZone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568DC"/>
    <w:rsid w:val="003568DC"/>
    <w:rsid w:val="00436C77"/>
    <w:rsid w:val="00A5663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AutoShape 4"/>
        <o:r id="V:Rule2" type="connector" idref="#AutoShape 6"/>
        <o:r id="V:Rule3" type="connector" idref="#AutoShape 5"/>
        <o:r id="V:Rule4" type="connector" idref="#AutoShape 3"/>
        <o:r id="V:Rule5" type="connector" idref="#AutoShape 2"/>
      </o:rules>
    </o:shapelayout>
  </w:shapeDefaults>
  <w:decimalSymbol w:val="."/>
  <w:listSeparator w:val=","/>
  <w14:docId w14:val="2EC21A02"/>
  <w15:docId w15:val="{94180B23-6599-4D4E-9E42-A74D6257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sz w:val="24"/>
      <w:lang w:eastAsia="zh-CN"/>
    </w:rPr>
  </w:style>
  <w:style w:type="paragraph" w:styleId="Heading1">
    <w:name w:val="heading 1"/>
    <w:basedOn w:val="Normal"/>
    <w:next w:val="Normal"/>
    <w:qFormat/>
    <w:pPr>
      <w:keepNext/>
      <w:numPr>
        <w:numId w:val="1"/>
      </w:numPr>
      <w:outlineLvl w:val="0"/>
    </w:pPr>
    <w:rPr>
      <w:lang w:val="en-US"/>
    </w:rPr>
  </w:style>
  <w:style w:type="paragraph" w:styleId="Heading2">
    <w:name w:val="heading 2"/>
    <w:basedOn w:val="Normal"/>
    <w:next w:val="Normal"/>
    <w:qFormat/>
    <w:pPr>
      <w:keepNext/>
      <w:numPr>
        <w:ilvl w:val="1"/>
        <w:numId w:val="1"/>
      </w:numPr>
      <w:jc w:val="center"/>
      <w:outlineLvl w:val="1"/>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DefaultParagraphFont1">
    <w:name w:val="Default Paragraph Font1"/>
    <w:qFormat/>
  </w:style>
  <w:style w:type="character" w:customStyle="1" w:styleId="CommentReference1">
    <w:name w:val="Comment Reference1"/>
    <w:qFormat/>
    <w:rPr>
      <w:sz w:val="16"/>
      <w:szCs w:val="16"/>
    </w:rPr>
  </w:style>
  <w:style w:type="character" w:customStyle="1" w:styleId="CommentTextChar">
    <w:name w:val="Comment Text Char"/>
    <w:basedOn w:val="DefaultParagraphFont1"/>
    <w:qFormat/>
  </w:style>
  <w:style w:type="character" w:customStyle="1" w:styleId="CommentSubjectChar">
    <w:name w:val="Comment Subject Char"/>
    <w:qFormat/>
    <w:rPr>
      <w:b/>
      <w:bCs/>
    </w:rPr>
  </w:style>
  <w:style w:type="character" w:customStyle="1" w:styleId="BalloonTextChar">
    <w:name w:val="Balloon Text Char"/>
    <w:qFormat/>
    <w:rPr>
      <w:rFonts w:ascii="Tahoma" w:hAnsi="Tahoma" w:cs="Tahoma"/>
      <w:sz w:val="16"/>
      <w:szCs w:val="16"/>
    </w:rPr>
  </w:style>
  <w:style w:type="character" w:customStyle="1" w:styleId="HeaderChar">
    <w:name w:val="Header Char"/>
    <w:qFormat/>
    <w:rPr>
      <w:sz w:val="24"/>
    </w:rPr>
  </w:style>
  <w:style w:type="character" w:customStyle="1" w:styleId="FooterChar">
    <w:name w:val="Footer Char"/>
    <w:qFormat/>
    <w:rPr>
      <w:sz w:val="24"/>
    </w:rPr>
  </w:style>
  <w:style w:type="character" w:customStyle="1" w:styleId="ListParagraphChar">
    <w:name w:val="List Paragraph Char"/>
    <w:qFormat/>
    <w:rPr>
      <w:rFonts w:ascii="Calibri" w:eastAsia="Calibri" w:hAnsi="Calibri" w:cs="Calibri"/>
      <w:sz w:val="22"/>
      <w:szCs w:val="22"/>
    </w:rPr>
  </w:style>
  <w:style w:type="character" w:styleId="Hyperlink">
    <w:name w:val="Hyperlink"/>
    <w:rPr>
      <w:color w:val="000080"/>
      <w:u w:val="single"/>
    </w:rPr>
  </w:style>
  <w:style w:type="paragraph" w:customStyle="1" w:styleId="Heading">
    <w:name w:val="Heading"/>
    <w:basedOn w:val="Normal"/>
    <w:next w:val="BodyText"/>
    <w:qFormat/>
    <w:pPr>
      <w:jc w:val="center"/>
    </w:pPr>
  </w:style>
  <w:style w:type="paragraph" w:styleId="BodyText">
    <w:name w:val="Body Text"/>
    <w:basedOn w:val="Normal"/>
    <w:pPr>
      <w:spacing w:line="360" w:lineRule="auto"/>
    </w:pPr>
  </w:style>
  <w:style w:type="paragraph" w:styleId="List">
    <w:name w:val="List"/>
    <w:basedOn w:val="BodyText"/>
    <w:rPr>
      <w:rFonts w:cs="Arial"/>
    </w:rPr>
  </w:style>
  <w:style w:type="paragraph" w:styleId="Caption">
    <w:name w:val="caption"/>
    <w:basedOn w:val="Normal"/>
    <w:qFormat/>
    <w:pPr>
      <w:suppressLineNumbers/>
      <w:spacing w:before="120"/>
    </w:pPr>
    <w:rPr>
      <w:rFonts w:cs="Arial"/>
      <w:i/>
      <w:iCs/>
      <w:szCs w:val="24"/>
    </w:rPr>
  </w:style>
  <w:style w:type="paragraph" w:customStyle="1" w:styleId="Index">
    <w:name w:val="Index"/>
    <w:basedOn w:val="Normal"/>
    <w:qFormat/>
    <w:pPr>
      <w:suppressLineNumbers/>
    </w:pPr>
    <w:rPr>
      <w:rFonts w:cs="Arial"/>
    </w:rPr>
  </w:style>
  <w:style w:type="paragraph" w:customStyle="1" w:styleId="CommentText1">
    <w:name w:val="Comment Text1"/>
    <w:basedOn w:val="Normal"/>
    <w:qFormat/>
    <w:rPr>
      <w:sz w:val="20"/>
    </w:rPr>
  </w:style>
  <w:style w:type="paragraph" w:customStyle="1" w:styleId="CommentSubject1">
    <w:name w:val="Comment Subject1"/>
    <w:basedOn w:val="CommentText1"/>
    <w:next w:val="CommentText1"/>
    <w:qFormat/>
    <w:rPr>
      <w:b/>
      <w:bCs/>
    </w:rPr>
  </w:style>
  <w:style w:type="paragraph" w:customStyle="1" w:styleId="BalloonText1">
    <w:name w:val="Balloon Text1"/>
    <w:basedOn w:val="Normal"/>
    <w:qFormat/>
    <w:pPr>
      <w:spacing w:after="0"/>
    </w:pPr>
    <w:rPr>
      <w:rFonts w:ascii="Tahoma" w:hAnsi="Tahoma" w:cs="Tahoma"/>
      <w:sz w:val="16"/>
      <w:szCs w:val="16"/>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customStyle="1" w:styleId="ListParagraph1">
    <w:name w:val="List Paragraph1"/>
    <w:basedOn w:val="Normal"/>
    <w:qFormat/>
    <w:pPr>
      <w:spacing w:after="160" w:line="254" w:lineRule="auto"/>
      <w:ind w:left="720"/>
      <w:contextualSpacing/>
    </w:pPr>
    <w:rPr>
      <w:rFonts w:ascii="Calibri" w:eastAsia="Calibri" w:hAnsi="Calibri" w:cs="Calibri"/>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PEDAGOGINIO  UNIVERSITETO</dc:title>
  <dc:subject/>
  <dc:creator>Wir2ality</dc:creator>
  <dc:description/>
  <cp:lastModifiedBy>Rasa Krakauskienė</cp:lastModifiedBy>
  <cp:revision>4</cp:revision>
  <cp:lastPrinted>2022-06-16T08:13:00Z</cp:lastPrinted>
  <dcterms:created xsi:type="dcterms:W3CDTF">2025-01-22T09:51:00Z</dcterms:created>
  <dcterms:modified xsi:type="dcterms:W3CDTF">2026-01-07T09:25:00Z</dcterms:modified>
  <dc:language>en-GB</dc:language>
</cp:coreProperties>
</file>